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Работа редактора на радио и телевидении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«Работа редактора на радио и телевидении»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«Работа редактора на радио и телевидении».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«Работа редактора на радио и телевидении»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технологии монтажа медиапродуктов,  методы линейного и нелинейного монтажа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технические средства монтажа и типы монтажного оборудования, принципы работы компьютерных систем монтажа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технические средства монтажа и типы монтажного оборудования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работы компьютерных систем монтажа</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экономики, организации производства, труда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программы автоматизации эфира, звукозаписывающую и звуковоспроизводящую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корректно оценивать сроки, необходимые для проведения монтажно- тонировочных работ</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технические средства монтажа и типы монтажного оборудования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организовывать процесс монтажа и соблюдать технологию создания медиапрограмм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понимать режиссерский замысел</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обеспечивать высокое качество медиапродукта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корректной оценки сроков, необходимых для проведения монтажно-тонировочных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использовать технические средства монтажа и типы монтажного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организовывать процесс монтажа и соблюдать технологию создания медиапрограмм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понимать режиссерский замысел</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обеспечения высокого качества медиапродукта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«Работа редактора на радио и телевидении»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Комментарий в современной печати</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Практическая грамматика</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Основы режиссуры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 УК-1,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телевизионной</w:t>
            </w:r>
          </w:p>
          <w:p>
            <w:pPr>
              <w:jc w:val="left"/>
              <w:spacing w:after="0" w:line="240" w:lineRule="auto"/>
              <w:rPr>
                <w:sz w:val="24"/>
                <w:szCs w:val="24"/>
              </w:rPr>
            </w:pPr>
            <w:r>
              <w:rPr>
                <w:rFonts w:ascii="Times New Roman" w:hAnsi="Times New Roman" w:cs="Times New Roman"/>
                <w:color w:val="#000000"/>
                <w:sz w:val="24"/>
                <w:szCs w:val="24"/>
              </w:rPr>
              <w:t> 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телевизионной</w:t>
            </w:r>
          </w:p>
          <w:p>
            <w:pPr>
              <w:jc w:val="left"/>
              <w:spacing w:after="0" w:line="240" w:lineRule="auto"/>
              <w:rPr>
                <w:sz w:val="24"/>
                <w:szCs w:val="24"/>
              </w:rPr>
            </w:pPr>
            <w:r>
              <w:rPr>
                <w:rFonts w:ascii="Times New Roman" w:hAnsi="Times New Roman" w:cs="Times New Roman"/>
                <w:color w:val="#000000"/>
                <w:sz w:val="24"/>
                <w:szCs w:val="24"/>
              </w:rPr>
              <w:t> 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История становления и развития редакторской деятельности на радио и телевидении.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современного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телевизионной</w:t>
            </w:r>
          </w:p>
          <w:p>
            <w:pPr>
              <w:jc w:val="left"/>
              <w:spacing w:after="0" w:line="240" w:lineRule="auto"/>
              <w:rPr>
                <w:sz w:val="24"/>
                <w:szCs w:val="24"/>
              </w:rPr>
            </w:pPr>
            <w:r>
              <w:rPr>
                <w:rFonts w:ascii="Times New Roman" w:hAnsi="Times New Roman" w:cs="Times New Roman"/>
                <w:color w:val="#000000"/>
                <w:sz w:val="24"/>
                <w:szCs w:val="24"/>
              </w:rPr>
              <w:t> 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Телевизионный текст как разновидность медиатекста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редактирования радиопередачи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Радийный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основные принципы рерайта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Актерское мастерство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и техника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34.8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История становления и развития редакторской деятельности на радио и телевидении.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литературного редактирования телетекста и радиотекста. Взаимоотношения автора и редактора. Основные принципы редактирования текстов.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современного медиатекста.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Медиатекст в контексте постмодернизма. Основные черты парадигмы постмодерна. Постмодернистские тенденции в современном медиатексте. Автор как речевая структура и как  субъект журналистской деятельности. Эмотивность и экспрессивность (средства выразительности). Стилистика постмодерна в журналистике (интертекстуальность, цитатность, монтаж, смешение стилей, жанров)</w:t>
            </w:r>
          </w:p>
          <w:p>
            <w:pPr>
              <w:jc w:val="both"/>
              <w:spacing w:after="0" w:line="240" w:lineRule="auto"/>
              <w:rPr>
                <w:sz w:val="24"/>
                <w:szCs w:val="24"/>
              </w:rPr>
            </w:pPr>
            <w:r>
              <w:rPr>
                <w:rFonts w:ascii="Times New Roman" w:hAnsi="Times New Roman" w:cs="Times New Roman"/>
                <w:color w:val="#000000"/>
                <w:sz w:val="24"/>
                <w:szCs w:val="24"/>
              </w:rPr>
              <w:t> Игровые стратегии в медиатексте. Языковая игра – важнейший компонент эстетики постмодерна (карнавальность, релятивизм и маргинализация). Функции языковой игры в дискурсивном пространстве СМИ. Текстообразующие механизмы языковой игры. Интертекстуальность (цитатное письмо). Интерстилевое тонирование. Смеховая культура. Виды комического. Ирония как доминанта современного медиасознания. Способы игровой дискредитации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редактирования телевизионной</w:t>
            </w:r>
          </w:p>
          <w:p>
            <w:pPr>
              <w:jc w:val="center"/>
              <w:spacing w:after="0" w:line="240" w:lineRule="auto"/>
              <w:rPr>
                <w:sz w:val="24"/>
                <w:szCs w:val="24"/>
              </w:rPr>
            </w:pPr>
            <w:r>
              <w:rPr>
                <w:rFonts w:ascii="Times New Roman" w:hAnsi="Times New Roman" w:cs="Times New Roman"/>
                <w:b/>
                <w:color w:val="#000000"/>
                <w:sz w:val="24"/>
                <w:szCs w:val="24"/>
              </w:rPr>
              <w:t> передачи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литературной норме.</w:t>
            </w:r>
          </w:p>
          <w:p>
            <w:pPr>
              <w:jc w:val="both"/>
              <w:spacing w:after="0" w:line="240" w:lineRule="auto"/>
              <w:rPr>
                <w:sz w:val="24"/>
                <w:szCs w:val="24"/>
              </w:rPr>
            </w:pPr>
            <w:r>
              <w:rPr>
                <w:rFonts w:ascii="Times New Roman" w:hAnsi="Times New Roman" w:cs="Times New Roman"/>
                <w:color w:val="#000000"/>
                <w:sz w:val="24"/>
                <w:szCs w:val="24"/>
              </w:rPr>
              <w:t>   Лексические, грамматические, орфоэпические и стилистические нормы.</w:t>
            </w:r>
          </w:p>
          <w:p>
            <w:pPr>
              <w:jc w:val="both"/>
              <w:spacing w:after="0" w:line="240" w:lineRule="auto"/>
              <w:rPr>
                <w:sz w:val="24"/>
                <w:szCs w:val="24"/>
              </w:rPr>
            </w:pPr>
            <w:r>
              <w:rPr>
                <w:rFonts w:ascii="Times New Roman" w:hAnsi="Times New Roman" w:cs="Times New Roman"/>
                <w:color w:val="#000000"/>
                <w:sz w:val="24"/>
                <w:szCs w:val="24"/>
              </w:rPr>
              <w:t> Функциональные стили.</w:t>
            </w:r>
          </w:p>
          <w:p>
            <w:pPr>
              <w:jc w:val="both"/>
              <w:spacing w:after="0" w:line="240" w:lineRule="auto"/>
              <w:rPr>
                <w:sz w:val="24"/>
                <w:szCs w:val="24"/>
              </w:rPr>
            </w:pPr>
            <w:r>
              <w:rPr>
                <w:rFonts w:ascii="Times New Roman" w:hAnsi="Times New Roman" w:cs="Times New Roman"/>
                <w:color w:val="#000000"/>
                <w:sz w:val="24"/>
                <w:szCs w:val="24"/>
              </w:rPr>
              <w:t>  Поиск нужного слова. Подбор синонимов. Основные ошибки, связанные с употреблением омонимов и паронимов.</w:t>
            </w:r>
          </w:p>
          <w:p>
            <w:pPr>
              <w:jc w:val="both"/>
              <w:spacing w:after="0" w:line="240" w:lineRule="auto"/>
              <w:rPr>
                <w:sz w:val="24"/>
                <w:szCs w:val="24"/>
              </w:rPr>
            </w:pPr>
            <w:r>
              <w:rPr>
                <w:rFonts w:ascii="Times New Roman" w:hAnsi="Times New Roman" w:cs="Times New Roman"/>
                <w:color w:val="#000000"/>
                <w:sz w:val="24"/>
                <w:szCs w:val="24"/>
              </w:rPr>
              <w:t>  Основные ошибки, связанные с нарушением грамматических норм.</w:t>
            </w:r>
          </w:p>
          <w:p>
            <w:pPr>
              <w:jc w:val="both"/>
              <w:spacing w:after="0" w:line="240" w:lineRule="auto"/>
              <w:rPr>
                <w:sz w:val="24"/>
                <w:szCs w:val="24"/>
              </w:rPr>
            </w:pPr>
            <w:r>
              <w:rPr>
                <w:rFonts w:ascii="Times New Roman" w:hAnsi="Times New Roman" w:cs="Times New Roman"/>
                <w:color w:val="#000000"/>
                <w:sz w:val="24"/>
                <w:szCs w:val="24"/>
              </w:rPr>
              <w:t> Основные стилистические ошибки. Точность, ясность, краткость, образность, своеобразие речи.</w:t>
            </w:r>
          </w:p>
          <w:p>
            <w:pPr>
              <w:jc w:val="both"/>
              <w:spacing w:after="0" w:line="240" w:lineRule="auto"/>
              <w:rPr>
                <w:sz w:val="24"/>
                <w:szCs w:val="24"/>
              </w:rPr>
            </w:pPr>
            <w:r>
              <w:rPr>
                <w:rFonts w:ascii="Times New Roman" w:hAnsi="Times New Roman" w:cs="Times New Roman"/>
                <w:color w:val="#000000"/>
                <w:sz w:val="24"/>
                <w:szCs w:val="24"/>
              </w:rPr>
              <w:t>  Логические ошибки. Четыре закона классической логики и их применение на практике.</w:t>
            </w:r>
          </w:p>
          <w:p>
            <w:pPr>
              <w:jc w:val="both"/>
              <w:spacing w:after="0" w:line="240" w:lineRule="auto"/>
              <w:rPr>
                <w:sz w:val="24"/>
                <w:szCs w:val="24"/>
              </w:rPr>
            </w:pPr>
            <w:r>
              <w:rPr>
                <w:rFonts w:ascii="Times New Roman" w:hAnsi="Times New Roman" w:cs="Times New Roman"/>
                <w:color w:val="#000000"/>
                <w:sz w:val="24"/>
                <w:szCs w:val="24"/>
              </w:rPr>
              <w:t>  Техника и виды правки. Правка-вычитка, правка-сокращение, правка-переделка.</w:t>
            </w:r>
          </w:p>
          <w:p>
            <w:pPr>
              <w:jc w:val="both"/>
              <w:spacing w:after="0" w:line="240" w:lineRule="auto"/>
              <w:rPr>
                <w:sz w:val="24"/>
                <w:szCs w:val="24"/>
              </w:rPr>
            </w:pPr>
            <w:r>
              <w:rPr>
                <w:rFonts w:ascii="Times New Roman" w:hAnsi="Times New Roman" w:cs="Times New Roman"/>
                <w:color w:val="#000000"/>
                <w:sz w:val="24"/>
                <w:szCs w:val="24"/>
              </w:rPr>
              <w:t>  Композиция текста. Основные принципы построения информационных текстов. Редактирование информационных текстов.</w:t>
            </w:r>
          </w:p>
          <w:p>
            <w:pPr>
              <w:jc w:val="both"/>
              <w:spacing w:after="0" w:line="240" w:lineRule="auto"/>
              <w:rPr>
                <w:sz w:val="24"/>
                <w:szCs w:val="24"/>
              </w:rPr>
            </w:pPr>
            <w:r>
              <w:rPr>
                <w:rFonts w:ascii="Times New Roman" w:hAnsi="Times New Roman" w:cs="Times New Roman"/>
                <w:color w:val="#000000"/>
                <w:sz w:val="24"/>
                <w:szCs w:val="24"/>
              </w:rPr>
              <w:t>  Отличие устной речи от письменной. Устная форма письменной речи. Что такое стенограмма. Редактирование стенограммы.</w:t>
            </w:r>
          </w:p>
          <w:p>
            <w:pPr>
              <w:jc w:val="both"/>
              <w:spacing w:after="0" w:line="240" w:lineRule="auto"/>
              <w:rPr>
                <w:sz w:val="24"/>
                <w:szCs w:val="24"/>
              </w:rPr>
            </w:pPr>
            <w:r>
              <w:rPr>
                <w:rFonts w:ascii="Times New Roman" w:hAnsi="Times New Roman" w:cs="Times New Roman"/>
                <w:color w:val="#000000"/>
                <w:sz w:val="24"/>
                <w:szCs w:val="24"/>
              </w:rPr>
              <w:t> Интервью как жанр. Построение интервью. Как формулировать вопросы? Редактирование интервью.</w:t>
            </w:r>
          </w:p>
          <w:p>
            <w:pPr>
              <w:jc w:val="both"/>
              <w:spacing w:after="0" w:line="240" w:lineRule="auto"/>
              <w:rPr>
                <w:sz w:val="24"/>
                <w:szCs w:val="24"/>
              </w:rPr>
            </w:pPr>
            <w:r>
              <w:rPr>
                <w:rFonts w:ascii="Times New Roman" w:hAnsi="Times New Roman" w:cs="Times New Roman"/>
                <w:color w:val="#000000"/>
                <w:sz w:val="24"/>
                <w:szCs w:val="24"/>
              </w:rPr>
              <w:t>  Как придумывать заголовки. Упражнения, помогающие выработать необходимые навыки.</w:t>
            </w:r>
          </w:p>
          <w:p>
            <w:pPr>
              <w:jc w:val="both"/>
              <w:spacing w:after="0" w:line="240" w:lineRule="auto"/>
              <w:rPr>
                <w:sz w:val="24"/>
                <w:szCs w:val="24"/>
              </w:rPr>
            </w:pPr>
            <w:r>
              <w:rPr>
                <w:rFonts w:ascii="Times New Roman" w:hAnsi="Times New Roman" w:cs="Times New Roman"/>
                <w:color w:val="#000000"/>
                <w:sz w:val="24"/>
                <w:szCs w:val="24"/>
              </w:rPr>
              <w:t>  Трудные тексты. Упражнения на сложность текста.</w:t>
            </w:r>
          </w:p>
          <w:p>
            <w:pPr>
              <w:jc w:val="both"/>
              <w:spacing w:after="0" w:line="240" w:lineRule="auto"/>
              <w:rPr>
                <w:sz w:val="24"/>
                <w:szCs w:val="24"/>
              </w:rPr>
            </w:pPr>
            <w:r>
              <w:rPr>
                <w:rFonts w:ascii="Times New Roman" w:hAnsi="Times New Roman" w:cs="Times New Roman"/>
                <w:color w:val="#000000"/>
                <w:sz w:val="24"/>
                <w:szCs w:val="24"/>
              </w:rPr>
              <w:t> Цифры, цитаты в текстах. Основные правила употребления.</w:t>
            </w:r>
          </w:p>
          <w:p>
            <w:pPr>
              <w:jc w:val="both"/>
              <w:spacing w:after="0" w:line="240" w:lineRule="auto"/>
              <w:rPr>
                <w:sz w:val="24"/>
                <w:szCs w:val="24"/>
              </w:rPr>
            </w:pPr>
            <w:r>
              <w:rPr>
                <w:rFonts w:ascii="Times New Roman" w:hAnsi="Times New Roman" w:cs="Times New Roman"/>
                <w:color w:val="#000000"/>
                <w:sz w:val="24"/>
                <w:szCs w:val="24"/>
              </w:rPr>
              <w:t> Фоника. Основные ошибки, связанные со звучанием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Телевизионный текст как разновидность медиатекста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«телевизионного дискурса». Специфика современного теледискурса и телетекста. Универсальные и специфические стратегии и тактики теледискурса. Адресанты и адресаты теледискурса: особенности взаимодействия в условиях опосредованной телекоммуникации. Специфика телевизионной речи. Система жанров современного теледискурса. Современная телевизионная картина мира и ее концептуальные доминанты. Концепты, подвергающиеся «смысловой рекомбинации» в условиях теледискурса.</w:t>
            </w:r>
          </w:p>
          <w:p>
            <w:pPr>
              <w:jc w:val="both"/>
              <w:spacing w:after="0" w:line="240" w:lineRule="auto"/>
              <w:rPr>
                <w:sz w:val="24"/>
                <w:szCs w:val="24"/>
              </w:rPr>
            </w:pPr>
            <w:r>
              <w:rPr>
                <w:rFonts w:ascii="Times New Roman" w:hAnsi="Times New Roman" w:cs="Times New Roman"/>
                <w:color w:val="#000000"/>
                <w:sz w:val="24"/>
                <w:szCs w:val="24"/>
              </w:rPr>
              <w:t> Массово-информационный (новостной) теледискурс. Концептуальные доминанты, система жанров, речежанровая структура новостной телепрограммы, языковая личность ведущего новостной программы, языковая специфика новостных телетекстов. Презентационный характер современного массово-информационного дискурса. Имиджевые функции массово-информационного дискурса. Формирования и коррекция картины мира массового адресата посредством новостного дискурса.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редактирования радиопередачи</w:t>
            </w:r>
          </w:p>
        </w:tc>
      </w:tr>
      <w:tr>
        <w:trPr>
          <w:trHeight w:hRule="exact" w:val="4972.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литературного редактирования радиотекста. Взаимоотношения автора и редактора. Основные принципы редактирования текстов.</w:t>
            </w:r>
          </w:p>
          <w:p>
            <w:pPr>
              <w:jc w:val="both"/>
              <w:spacing w:after="0" w:line="240" w:lineRule="auto"/>
              <w:rPr>
                <w:sz w:val="24"/>
                <w:szCs w:val="24"/>
              </w:rPr>
            </w:pPr>
            <w:r>
              <w:rPr>
                <w:rFonts w:ascii="Times New Roman" w:hAnsi="Times New Roman" w:cs="Times New Roman"/>
                <w:color w:val="#000000"/>
                <w:sz w:val="24"/>
                <w:szCs w:val="24"/>
              </w:rPr>
              <w:t>  Понятие о литературной норме. Лексические, грамматические, орфоэпические и стилистические нормы.</w:t>
            </w:r>
          </w:p>
          <w:p>
            <w:pPr>
              <w:jc w:val="both"/>
              <w:spacing w:after="0" w:line="240" w:lineRule="auto"/>
              <w:rPr>
                <w:sz w:val="24"/>
                <w:szCs w:val="24"/>
              </w:rPr>
            </w:pPr>
            <w:r>
              <w:rPr>
                <w:rFonts w:ascii="Times New Roman" w:hAnsi="Times New Roman" w:cs="Times New Roman"/>
                <w:color w:val="#000000"/>
                <w:sz w:val="24"/>
                <w:szCs w:val="24"/>
              </w:rPr>
              <w:t> Функциональные стили.</w:t>
            </w:r>
          </w:p>
          <w:p>
            <w:pPr>
              <w:jc w:val="both"/>
              <w:spacing w:after="0" w:line="240" w:lineRule="auto"/>
              <w:rPr>
                <w:sz w:val="24"/>
                <w:szCs w:val="24"/>
              </w:rPr>
            </w:pPr>
            <w:r>
              <w:rPr>
                <w:rFonts w:ascii="Times New Roman" w:hAnsi="Times New Roman" w:cs="Times New Roman"/>
                <w:color w:val="#000000"/>
                <w:sz w:val="24"/>
                <w:szCs w:val="24"/>
              </w:rPr>
              <w:t>  Поиск нужного слова. Подбор синонимов. Основные ошибки, связанные с употреблением омонимов и паронимов.</w:t>
            </w:r>
          </w:p>
          <w:p>
            <w:pPr>
              <w:jc w:val="both"/>
              <w:spacing w:after="0" w:line="240" w:lineRule="auto"/>
              <w:rPr>
                <w:sz w:val="24"/>
                <w:szCs w:val="24"/>
              </w:rPr>
            </w:pPr>
            <w:r>
              <w:rPr>
                <w:rFonts w:ascii="Times New Roman" w:hAnsi="Times New Roman" w:cs="Times New Roman"/>
                <w:color w:val="#000000"/>
                <w:sz w:val="24"/>
                <w:szCs w:val="24"/>
              </w:rPr>
              <w:t>  Основные ошибки, связанные с нарушением грамматических норм.</w:t>
            </w:r>
          </w:p>
          <w:p>
            <w:pPr>
              <w:jc w:val="both"/>
              <w:spacing w:after="0" w:line="240" w:lineRule="auto"/>
              <w:rPr>
                <w:sz w:val="24"/>
                <w:szCs w:val="24"/>
              </w:rPr>
            </w:pPr>
            <w:r>
              <w:rPr>
                <w:rFonts w:ascii="Times New Roman" w:hAnsi="Times New Roman" w:cs="Times New Roman"/>
                <w:color w:val="#000000"/>
                <w:sz w:val="24"/>
                <w:szCs w:val="24"/>
              </w:rPr>
              <w:t>  Основные стилистические ошибки. Точность, ясность, краткость, образность, своеобразие речи.</w:t>
            </w:r>
          </w:p>
          <w:p>
            <w:pPr>
              <w:jc w:val="both"/>
              <w:spacing w:after="0" w:line="240" w:lineRule="auto"/>
              <w:rPr>
                <w:sz w:val="24"/>
                <w:szCs w:val="24"/>
              </w:rPr>
            </w:pPr>
            <w:r>
              <w:rPr>
                <w:rFonts w:ascii="Times New Roman" w:hAnsi="Times New Roman" w:cs="Times New Roman"/>
                <w:color w:val="#000000"/>
                <w:sz w:val="24"/>
                <w:szCs w:val="24"/>
              </w:rPr>
              <w:t>  Логические ошибки. Четыре закона классической логики и их применение на практике.</w:t>
            </w:r>
          </w:p>
          <w:p>
            <w:pPr>
              <w:jc w:val="both"/>
              <w:spacing w:after="0" w:line="240" w:lineRule="auto"/>
              <w:rPr>
                <w:sz w:val="24"/>
                <w:szCs w:val="24"/>
              </w:rPr>
            </w:pPr>
            <w:r>
              <w:rPr>
                <w:rFonts w:ascii="Times New Roman" w:hAnsi="Times New Roman" w:cs="Times New Roman"/>
                <w:color w:val="#000000"/>
                <w:sz w:val="24"/>
                <w:szCs w:val="24"/>
              </w:rPr>
              <w:t>  Техника и виды правки. Правка-вычитка, правка-сокращение, правка-переделка.</w:t>
            </w:r>
          </w:p>
          <w:p>
            <w:pPr>
              <w:jc w:val="both"/>
              <w:spacing w:after="0" w:line="240" w:lineRule="auto"/>
              <w:rPr>
                <w:sz w:val="24"/>
                <w:szCs w:val="24"/>
              </w:rPr>
            </w:pPr>
            <w:r>
              <w:rPr>
                <w:rFonts w:ascii="Times New Roman" w:hAnsi="Times New Roman" w:cs="Times New Roman"/>
                <w:color w:val="#000000"/>
                <w:sz w:val="24"/>
                <w:szCs w:val="24"/>
              </w:rPr>
              <w:t>  Композиция текста. Основные принципы построения информационных текстов. Редактирование информационных текстов. Отличие устной речи от письменной. Устная форма письменной речи. Что такое стенограмма. Редактирование стенограммы.</w:t>
            </w:r>
          </w:p>
          <w:p>
            <w:pPr>
              <w:jc w:val="both"/>
              <w:spacing w:after="0" w:line="240" w:lineRule="auto"/>
              <w:rPr>
                <w:sz w:val="24"/>
                <w:szCs w:val="24"/>
              </w:rPr>
            </w:pPr>
            <w:r>
              <w:rPr>
                <w:rFonts w:ascii="Times New Roman" w:hAnsi="Times New Roman" w:cs="Times New Roman"/>
                <w:color w:val="#000000"/>
                <w:sz w:val="24"/>
                <w:szCs w:val="24"/>
              </w:rPr>
              <w:t> Интервью как жанр. Построение интервью. Как формулировать вопросы? Редактирование интервью.</w:t>
            </w:r>
          </w:p>
          <w:p>
            <w:pPr>
              <w:jc w:val="both"/>
              <w:spacing w:after="0" w:line="240" w:lineRule="auto"/>
              <w:rPr>
                <w:sz w:val="24"/>
                <w:szCs w:val="24"/>
              </w:rPr>
            </w:pPr>
            <w:r>
              <w:rPr>
                <w:rFonts w:ascii="Times New Roman" w:hAnsi="Times New Roman" w:cs="Times New Roman"/>
                <w:color w:val="#000000"/>
                <w:sz w:val="24"/>
                <w:szCs w:val="24"/>
              </w:rPr>
              <w:t> Как придумывать заголовки. Упражнения, помогающие выработать необходимые навыки.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Трудные тексты. Упражнения на сложность текста.</w:t>
            </w:r>
          </w:p>
          <w:p>
            <w:pPr>
              <w:jc w:val="both"/>
              <w:spacing w:after="0" w:line="240" w:lineRule="auto"/>
              <w:rPr>
                <w:sz w:val="24"/>
                <w:szCs w:val="24"/>
              </w:rPr>
            </w:pPr>
            <w:r>
              <w:rPr>
                <w:rFonts w:ascii="Times New Roman" w:hAnsi="Times New Roman" w:cs="Times New Roman"/>
                <w:color w:val="#000000"/>
                <w:sz w:val="24"/>
                <w:szCs w:val="24"/>
              </w:rPr>
              <w:t> Цифры, цитаты в текстах. Основные правила употребления.</w:t>
            </w:r>
          </w:p>
          <w:p>
            <w:pPr>
              <w:jc w:val="both"/>
              <w:spacing w:after="0" w:line="240" w:lineRule="auto"/>
              <w:rPr>
                <w:sz w:val="24"/>
                <w:szCs w:val="24"/>
              </w:rPr>
            </w:pPr>
            <w:r>
              <w:rPr>
                <w:rFonts w:ascii="Times New Roman" w:hAnsi="Times New Roman" w:cs="Times New Roman"/>
                <w:color w:val="#000000"/>
                <w:sz w:val="24"/>
                <w:szCs w:val="24"/>
              </w:rPr>
              <w:t>  Фоника. Основные ошибки, связанные со звучанием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Радийный текст</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Радиодискурс и радиотекст: к вопросу о специфике. Особенности радиокоммуникации. Понятие радиодискурса. Языковая и текстовая неоднородность радиодискурса. Специфика современного радиотекста. особенности функционирования креолизованного текста</w:t>
            </w:r>
          </w:p>
          <w:p>
            <w:pPr>
              <w:jc w:val="both"/>
              <w:spacing w:after="0" w:line="240" w:lineRule="auto"/>
              <w:rPr>
                <w:sz w:val="24"/>
                <w:szCs w:val="24"/>
              </w:rPr>
            </w:pPr>
            <w:r>
              <w:rPr>
                <w:rFonts w:ascii="Times New Roman" w:hAnsi="Times New Roman" w:cs="Times New Roman"/>
                <w:color w:val="#000000"/>
                <w:sz w:val="24"/>
                <w:szCs w:val="24"/>
              </w:rPr>
              <w:t>  Современное развлекательное радиовещание. Многообразие жанров СМИ и специфика жанровой системы радиодискурса. развлекательное радио в условиях новой развлекательной парадигмы. Жанры развлекательного радио и их языковые особенности. Специфика «спонтанного» радиодискурса. особенности создания комического эффекта в условиях радиопередачи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основные принципы рерайта текстов</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Понятие и основные принципы рерайта текстов.</w:t>
            </w:r>
          </w:p>
          <w:p>
            <w:pPr>
              <w:jc w:val="both"/>
              <w:spacing w:after="0" w:line="240" w:lineRule="auto"/>
              <w:rPr>
                <w:sz w:val="24"/>
                <w:szCs w:val="24"/>
              </w:rPr>
            </w:pPr>
            <w:r>
              <w:rPr>
                <w:rFonts w:ascii="Times New Roman" w:hAnsi="Times New Roman" w:cs="Times New Roman"/>
                <w:color w:val="#000000"/>
                <w:sz w:val="24"/>
                <w:szCs w:val="24"/>
              </w:rPr>
              <w:t> Понятия копирайта, копирайтинга и рерайта (в противовес копирайтингу). Принципы квалифицированного рерайта (источники, уровень уникальности). Понятие первоисточника при рерайте. Понятие плагиата, рерайт высокого уровня как способ избежать плагиата. Требования к рерайту. Обоснование необходимости рерайта в современных СМИ. Основные профессиональные и репутационные риски, связанные с рерайтом.</w:t>
            </w:r>
          </w:p>
          <w:p>
            <w:pPr>
              <w:jc w:val="both"/>
              <w:spacing w:after="0" w:line="240" w:lineRule="auto"/>
              <w:rPr>
                <w:sz w:val="24"/>
                <w:szCs w:val="24"/>
              </w:rPr>
            </w:pPr>
            <w:r>
              <w:rPr>
                <w:rFonts w:ascii="Times New Roman" w:hAnsi="Times New Roman" w:cs="Times New Roman"/>
                <w:color w:val="#000000"/>
                <w:sz w:val="24"/>
                <w:szCs w:val="24"/>
              </w:rPr>
              <w:t> •	Работа с источниками информации в процессе подготовки текстов к рерайту.</w:t>
            </w:r>
          </w:p>
          <w:p>
            <w:pPr>
              <w:jc w:val="both"/>
              <w:spacing w:after="0" w:line="240" w:lineRule="auto"/>
              <w:rPr>
                <w:sz w:val="24"/>
                <w:szCs w:val="24"/>
              </w:rPr>
            </w:pPr>
            <w:r>
              <w:rPr>
                <w:rFonts w:ascii="Times New Roman" w:hAnsi="Times New Roman" w:cs="Times New Roman"/>
                <w:color w:val="#000000"/>
                <w:sz w:val="24"/>
                <w:szCs w:val="24"/>
              </w:rPr>
              <w:t> Многообразие источников информации, иерархия источников по степени доверия\недоверия. Люди и документы как источники информации. Первичные и вторичные СМИ (по способу работы с источниками информации). Сбор и анализ информации, проверка источников, корректность ссылок на источники. Определение первоисточника. Поиск дополнительных источников информации. Правила ссылок. Правила работы с анонимными источниками информации. Анонимные источники как возможные поставщики фейковых новостей. Соцсети как возможные источники информации.</w:t>
            </w:r>
          </w:p>
          <w:p>
            <w:pPr>
              <w:jc w:val="both"/>
              <w:spacing w:after="0" w:line="240" w:lineRule="auto"/>
              <w:rPr>
                <w:sz w:val="24"/>
                <w:szCs w:val="24"/>
              </w:rPr>
            </w:pPr>
            <w:r>
              <w:rPr>
                <w:rFonts w:ascii="Times New Roman" w:hAnsi="Times New Roman" w:cs="Times New Roman"/>
                <w:color w:val="#000000"/>
                <w:sz w:val="24"/>
                <w:szCs w:val="24"/>
              </w:rPr>
              <w:t> •	Технология рерайтинга («рерайт по шагам») на примере текстов новостного характера.</w:t>
            </w:r>
          </w:p>
          <w:p>
            <w:pPr>
              <w:jc w:val="both"/>
              <w:spacing w:after="0" w:line="240" w:lineRule="auto"/>
              <w:rPr>
                <w:sz w:val="24"/>
                <w:szCs w:val="24"/>
              </w:rPr>
            </w:pPr>
            <w:r>
              <w:rPr>
                <w:rFonts w:ascii="Times New Roman" w:hAnsi="Times New Roman" w:cs="Times New Roman"/>
                <w:color w:val="#000000"/>
                <w:sz w:val="24"/>
                <w:szCs w:val="24"/>
              </w:rPr>
              <w:t> Ознакомление с текстом. Поиск альтернативных источников информации. Понятия бэкграунда и контекста. Выработка структуры и композиции текста. Проверка текста на уникальность и соответствие критериям «качественного рерайта». Вычитывание и правка. Язык новостных текстов. Лексика и стилистика новостных заметок, «запретные» и предпочтительные части речи. Правила обращения с аббревиатурами, числительными, именами собственными, географическими названиями, иностранными словами, терминологией и т.п. Факты и эмоции, их соотношение в новостных текстах. Типичные трудности начинающих рерайтеров (фактические и языковые ошибки) и способы их преодоления.</w:t>
            </w:r>
          </w:p>
          <w:p>
            <w:pPr>
              <w:jc w:val="both"/>
              <w:spacing w:after="0" w:line="240" w:lineRule="auto"/>
              <w:rPr>
                <w:sz w:val="24"/>
                <w:szCs w:val="24"/>
              </w:rPr>
            </w:pPr>
            <w:r>
              <w:rPr>
                <w:rFonts w:ascii="Times New Roman" w:hAnsi="Times New Roman" w:cs="Times New Roman"/>
                <w:color w:val="#000000"/>
                <w:sz w:val="24"/>
                <w:szCs w:val="24"/>
              </w:rPr>
              <w:t> •	Тексты для разных платформ: общность и функциональные различия.</w:t>
            </w:r>
          </w:p>
          <w:p>
            <w:pPr>
              <w:jc w:val="both"/>
              <w:spacing w:after="0" w:line="240" w:lineRule="auto"/>
              <w:rPr>
                <w:sz w:val="24"/>
                <w:szCs w:val="24"/>
              </w:rPr>
            </w:pPr>
            <w:r>
              <w:rPr>
                <w:rFonts w:ascii="Times New Roman" w:hAnsi="Times New Roman" w:cs="Times New Roman"/>
                <w:color w:val="#000000"/>
                <w:sz w:val="24"/>
                <w:szCs w:val="24"/>
              </w:rPr>
              <w:t> Структурные и стилистические особенности текстов для печатных СМИ, радио и ТВ, интернет-СМИ, соцсетей. Различия текстов в традиционных и новейших СМИ. Понятие целевой аудитории. Способы адаптации одного и того же текста для разных медийных платформ: принципы, приемы. Типология речевых ошибок в современных СМИ.</w:t>
            </w:r>
          </w:p>
          <w:p>
            <w:pPr>
              <w:jc w:val="both"/>
              <w:spacing w:after="0" w:line="240" w:lineRule="auto"/>
              <w:rPr>
                <w:sz w:val="24"/>
                <w:szCs w:val="24"/>
              </w:rPr>
            </w:pPr>
            <w:r>
              <w:rPr>
                <w:rFonts w:ascii="Times New Roman" w:hAnsi="Times New Roman" w:cs="Times New Roman"/>
                <w:color w:val="#000000"/>
                <w:sz w:val="24"/>
                <w:szCs w:val="24"/>
              </w:rPr>
              <w:t> •	Заголовки, лиды, концовки как способы привлечь читателя при рерайте текстов.</w:t>
            </w:r>
          </w:p>
          <w:p>
            <w:pPr>
              <w:jc w:val="both"/>
              <w:spacing w:after="0" w:line="240" w:lineRule="auto"/>
              <w:rPr>
                <w:sz w:val="24"/>
                <w:szCs w:val="24"/>
              </w:rPr>
            </w:pPr>
            <w:r>
              <w:rPr>
                <w:rFonts w:ascii="Times New Roman" w:hAnsi="Times New Roman" w:cs="Times New Roman"/>
                <w:color w:val="#000000"/>
                <w:sz w:val="24"/>
                <w:szCs w:val="24"/>
              </w:rPr>
              <w:t> Функции заголовка. Критерии качества заголовков. Западная традиция создания заголовков (в сравнении с «советской» традицией). Разные школы заголовков в современной прессе («Коммерсантъ» и «Ведомости»). Школа новостных агентств. Значимость заголовков для текстов разных платформ. Стилистические и структурные особенности заголовков в современных интернет-СМИ. Заголовки-«ловушки». Приемы создания и корректировки заголовков.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Актерское мастерство</w:t>
            </w:r>
          </w:p>
        </w:tc>
      </w:tr>
      <w:tr>
        <w:trPr>
          <w:trHeight w:hRule="exact" w:val="640.4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Станиславского в практическом применении. Методики М. Чехова, биомеханика Мейерхольда. Театр переживания и условный театр.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Постановка задачи актеру – процесс и результат.</w:t>
            </w:r>
          </w:p>
          <w:p>
            <w:pPr>
              <w:jc w:val="both"/>
              <w:spacing w:after="0" w:line="240" w:lineRule="auto"/>
              <w:rPr>
                <w:sz w:val="24"/>
                <w:szCs w:val="24"/>
              </w:rPr>
            </w:pPr>
            <w:r>
              <w:rPr>
                <w:rFonts w:ascii="Times New Roman" w:hAnsi="Times New Roman" w:cs="Times New Roman"/>
                <w:color w:val="#000000"/>
                <w:sz w:val="24"/>
                <w:szCs w:val="24"/>
              </w:rPr>
              <w:t> Действие в разных жанрах. Актерское мастерство в свете современной психологии. Элементы психотренинга. Игра и импровизация. Перформанс. Актер в телесериале. Рекламные ролики и мастерство яркого эпизода.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и техника речи.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Дикция. Работа по исправлению недостатков и отработка легкости речи. Постановка речевого голоса: дыхание, артикуляция, резонирование, развитие диапазона, гибкости голоса. Орфоэпия (правильная речь): литературная норма произношения, работа со словарем, «Голосовые фигуры» знаков препинания.</w:t>
            </w:r>
          </w:p>
          <w:p>
            <w:pPr>
              <w:jc w:val="both"/>
              <w:spacing w:after="0" w:line="240" w:lineRule="auto"/>
              <w:rPr>
                <w:sz w:val="24"/>
                <w:szCs w:val="24"/>
              </w:rPr>
            </w:pPr>
            <w:r>
              <w:rPr>
                <w:rFonts w:ascii="Times New Roman" w:hAnsi="Times New Roman" w:cs="Times New Roman"/>
                <w:color w:val="#000000"/>
                <w:sz w:val="24"/>
                <w:szCs w:val="24"/>
              </w:rPr>
              <w:t> Выразительное чтение с элементами актерского мастерства:</w:t>
            </w:r>
          </w:p>
          <w:p>
            <w:pPr>
              <w:jc w:val="both"/>
              <w:spacing w:after="0" w:line="240" w:lineRule="auto"/>
              <w:rPr>
                <w:sz w:val="24"/>
                <w:szCs w:val="24"/>
              </w:rPr>
            </w:pPr>
            <w:r>
              <w:rPr>
                <w:rFonts w:ascii="Times New Roman" w:hAnsi="Times New Roman" w:cs="Times New Roman"/>
                <w:color w:val="#000000"/>
                <w:sz w:val="24"/>
                <w:szCs w:val="24"/>
              </w:rPr>
              <w:t> Разные стили телевизионных текстов. Неслышное дыхание, мягкий тембр, чистая дикция. Субтон. Правильная артикуляция. Выправление говора. Закадровый текст и радиопрограммы – умение быть видимым.</w:t>
            </w:r>
          </w:p>
          <w:p>
            <w:pPr>
              <w:jc w:val="both"/>
              <w:spacing w:after="0" w:line="240" w:lineRule="auto"/>
              <w:rPr>
                <w:sz w:val="24"/>
                <w:szCs w:val="24"/>
              </w:rPr>
            </w:pPr>
            <w:r>
              <w:rPr>
                <w:rFonts w:ascii="Times New Roman" w:hAnsi="Times New Roman" w:cs="Times New Roman"/>
                <w:color w:val="#000000"/>
                <w:sz w:val="24"/>
                <w:szCs w:val="24"/>
              </w:rPr>
              <w:t> Подготовка к передаче</w:t>
            </w:r>
          </w:p>
          <w:p>
            <w:pPr>
              <w:jc w:val="both"/>
              <w:spacing w:after="0" w:line="240" w:lineRule="auto"/>
              <w:rPr>
                <w:sz w:val="24"/>
                <w:szCs w:val="24"/>
              </w:rPr>
            </w:pPr>
            <w:r>
              <w:rPr>
                <w:rFonts w:ascii="Times New Roman" w:hAnsi="Times New Roman" w:cs="Times New Roman"/>
                <w:color w:val="#000000"/>
                <w:sz w:val="24"/>
                <w:szCs w:val="24"/>
              </w:rPr>
              <w:t> Особенность работы в живом эфире, импровизация. Оптимальное творческое состояние.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История становления и развития редакторской деятельности на радио и телевидении.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1.История литературного редактирования телетекста и радиотекста. 2.Взаимоотношения автора и редактора.                                             3.Основные принципы редактирования текстов.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современного медиатекста.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Медиатекст в контексте постмодернизма. Основные черты парадигмы постмодерна.</w:t>
            </w:r>
          </w:p>
          <w:p>
            <w:pPr>
              <w:jc w:val="both"/>
              <w:spacing w:after="0" w:line="240" w:lineRule="auto"/>
              <w:rPr>
                <w:sz w:val="24"/>
                <w:szCs w:val="24"/>
              </w:rPr>
            </w:pPr>
            <w:r>
              <w:rPr>
                <w:rFonts w:ascii="Times New Roman" w:hAnsi="Times New Roman" w:cs="Times New Roman"/>
                <w:color w:val="#000000"/>
                <w:sz w:val="24"/>
                <w:szCs w:val="24"/>
              </w:rPr>
              <w:t> 2.	Постмодернистские тенденции в современном медиатексте.</w:t>
            </w:r>
          </w:p>
          <w:p>
            <w:pPr>
              <w:jc w:val="both"/>
              <w:spacing w:after="0" w:line="240" w:lineRule="auto"/>
              <w:rPr>
                <w:sz w:val="24"/>
                <w:szCs w:val="24"/>
              </w:rPr>
            </w:pPr>
            <w:r>
              <w:rPr>
                <w:rFonts w:ascii="Times New Roman" w:hAnsi="Times New Roman" w:cs="Times New Roman"/>
                <w:color w:val="#000000"/>
                <w:sz w:val="24"/>
                <w:szCs w:val="24"/>
              </w:rPr>
              <w:t> 3.	Эмотивность и экспрессивность (средства выразительности). Стилистика постмодерна в журналистике (интертекстуальность, цитатность, монтаж, смешение стилей, жанров)</w:t>
            </w:r>
          </w:p>
          <w:p>
            <w:pPr>
              <w:jc w:val="both"/>
              <w:spacing w:after="0" w:line="240" w:lineRule="auto"/>
              <w:rPr>
                <w:sz w:val="24"/>
                <w:szCs w:val="24"/>
              </w:rPr>
            </w:pPr>
            <w:r>
              <w:rPr>
                <w:rFonts w:ascii="Times New Roman" w:hAnsi="Times New Roman" w:cs="Times New Roman"/>
                <w:color w:val="#000000"/>
                <w:sz w:val="24"/>
                <w:szCs w:val="24"/>
              </w:rPr>
              <w:t> 4.	Игровые стратегии в медиатексте.</w:t>
            </w:r>
          </w:p>
          <w:p>
            <w:pPr>
              <w:jc w:val="both"/>
              <w:spacing w:after="0" w:line="240" w:lineRule="auto"/>
              <w:rPr>
                <w:sz w:val="24"/>
                <w:szCs w:val="24"/>
              </w:rPr>
            </w:pPr>
            <w:r>
              <w:rPr>
                <w:rFonts w:ascii="Times New Roman" w:hAnsi="Times New Roman" w:cs="Times New Roman"/>
                <w:color w:val="#000000"/>
                <w:sz w:val="24"/>
                <w:szCs w:val="24"/>
              </w:rPr>
              <w:t> 5.	Языковая игра – важнейший компонент эстетики постмодерна (карнавальность, релятивизм и маргинализация).</w:t>
            </w:r>
          </w:p>
          <w:p>
            <w:pPr>
              <w:jc w:val="both"/>
              <w:spacing w:after="0" w:line="240" w:lineRule="auto"/>
              <w:rPr>
                <w:sz w:val="24"/>
                <w:szCs w:val="24"/>
              </w:rPr>
            </w:pPr>
            <w:r>
              <w:rPr>
                <w:rFonts w:ascii="Times New Roman" w:hAnsi="Times New Roman" w:cs="Times New Roman"/>
                <w:color w:val="#000000"/>
                <w:sz w:val="24"/>
                <w:szCs w:val="24"/>
              </w:rPr>
              <w:t> 6.	 Смеховая культура. Виды комического. Ирония как доминанта современного медиасознания.</w:t>
            </w:r>
          </w:p>
          <w:p>
            <w:pPr>
              <w:jc w:val="both"/>
              <w:spacing w:after="0" w:line="240" w:lineRule="auto"/>
              <w:rPr>
                <w:sz w:val="24"/>
                <w:szCs w:val="24"/>
              </w:rPr>
            </w:pPr>
            <w:r>
              <w:rPr>
                <w:rFonts w:ascii="Times New Roman" w:hAnsi="Times New Roman" w:cs="Times New Roman"/>
                <w:color w:val="#000000"/>
                <w:sz w:val="24"/>
                <w:szCs w:val="24"/>
              </w:rPr>
              <w:t> 7.	Способы игровой дискредитации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редактирования телевизионной</w:t>
            </w:r>
          </w:p>
          <w:p>
            <w:pPr>
              <w:jc w:val="center"/>
              <w:spacing w:after="0" w:line="240" w:lineRule="auto"/>
              <w:rPr>
                <w:sz w:val="24"/>
                <w:szCs w:val="24"/>
              </w:rPr>
            </w:pPr>
            <w:r>
              <w:rPr>
                <w:rFonts w:ascii="Times New Roman" w:hAnsi="Times New Roman" w:cs="Times New Roman"/>
                <w:b/>
                <w:color w:val="#000000"/>
                <w:sz w:val="24"/>
                <w:szCs w:val="24"/>
              </w:rPr>
              <w:t> передачи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литературной норме.                                                2.Основные ошибки, связанные с нарушением грамматических норм.                        3.	 Техника и виды правки. 4.Отличие устной речи от письменной.                                              5.Как придумывать заголовки.                                                       6.Цифры, цитаты в текстах.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Телевизионный текст как разновидность медиатекста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«телевизионного дискурса».</w:t>
            </w:r>
          </w:p>
          <w:p>
            <w:pPr>
              <w:jc w:val="both"/>
              <w:spacing w:after="0" w:line="240" w:lineRule="auto"/>
              <w:rPr>
                <w:sz w:val="24"/>
                <w:szCs w:val="24"/>
              </w:rPr>
            </w:pPr>
            <w:r>
              <w:rPr>
                <w:rFonts w:ascii="Times New Roman" w:hAnsi="Times New Roman" w:cs="Times New Roman"/>
                <w:color w:val="#000000"/>
                <w:sz w:val="24"/>
                <w:szCs w:val="24"/>
              </w:rPr>
              <w:t> 2.	Специфика телевизионной речи.</w:t>
            </w:r>
          </w:p>
          <w:p>
            <w:pPr>
              <w:jc w:val="both"/>
              <w:spacing w:after="0" w:line="240" w:lineRule="auto"/>
              <w:rPr>
                <w:sz w:val="24"/>
                <w:szCs w:val="24"/>
              </w:rPr>
            </w:pPr>
            <w:r>
              <w:rPr>
                <w:rFonts w:ascii="Times New Roman" w:hAnsi="Times New Roman" w:cs="Times New Roman"/>
                <w:color w:val="#000000"/>
                <w:sz w:val="24"/>
                <w:szCs w:val="24"/>
              </w:rPr>
              <w:t> 3.	Массово-информационный (новостной) теледискурс.</w:t>
            </w:r>
          </w:p>
          <w:p>
            <w:pPr>
              <w:jc w:val="both"/>
              <w:spacing w:after="0" w:line="240" w:lineRule="auto"/>
              <w:rPr>
                <w:sz w:val="24"/>
                <w:szCs w:val="24"/>
              </w:rPr>
            </w:pPr>
            <w:r>
              <w:rPr>
                <w:rFonts w:ascii="Times New Roman" w:hAnsi="Times New Roman" w:cs="Times New Roman"/>
                <w:color w:val="#000000"/>
                <w:sz w:val="24"/>
                <w:szCs w:val="24"/>
              </w:rPr>
              <w:t> 4.	Формирования и коррекция картины мира массового адресата посредством новостного дискурса.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редактирования радиопередачи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литературного редактирования радиотекста.</w:t>
            </w:r>
          </w:p>
          <w:p>
            <w:pPr>
              <w:jc w:val="both"/>
              <w:spacing w:after="0" w:line="240" w:lineRule="auto"/>
              <w:rPr>
                <w:sz w:val="24"/>
                <w:szCs w:val="24"/>
              </w:rPr>
            </w:pPr>
            <w:r>
              <w:rPr>
                <w:rFonts w:ascii="Times New Roman" w:hAnsi="Times New Roman" w:cs="Times New Roman"/>
                <w:color w:val="#000000"/>
                <w:sz w:val="24"/>
                <w:szCs w:val="24"/>
              </w:rPr>
              <w:t> 2.	 Понятие о литературной норме.</w:t>
            </w:r>
          </w:p>
          <w:p>
            <w:pPr>
              <w:jc w:val="both"/>
              <w:spacing w:after="0" w:line="240" w:lineRule="auto"/>
              <w:rPr>
                <w:sz w:val="24"/>
                <w:szCs w:val="24"/>
              </w:rPr>
            </w:pPr>
            <w:r>
              <w:rPr>
                <w:rFonts w:ascii="Times New Roman" w:hAnsi="Times New Roman" w:cs="Times New Roman"/>
                <w:color w:val="#000000"/>
                <w:sz w:val="24"/>
                <w:szCs w:val="24"/>
              </w:rPr>
              <w:t> 3.	Основные ошибки, связанные с употреблением омонимов и паронимов.</w:t>
            </w:r>
          </w:p>
          <w:p>
            <w:pPr>
              <w:jc w:val="both"/>
              <w:spacing w:after="0" w:line="240" w:lineRule="auto"/>
              <w:rPr>
                <w:sz w:val="24"/>
                <w:szCs w:val="24"/>
              </w:rPr>
            </w:pPr>
            <w:r>
              <w:rPr>
                <w:rFonts w:ascii="Times New Roman" w:hAnsi="Times New Roman" w:cs="Times New Roman"/>
                <w:color w:val="#000000"/>
                <w:sz w:val="24"/>
                <w:szCs w:val="24"/>
              </w:rPr>
              <w:t> 4.	Основные ошибки, связанные с нарушением грамматических норм.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5.	Основные стилистические ошибки.</w:t>
            </w:r>
          </w:p>
          <w:p>
            <w:pPr>
              <w:jc w:val="both"/>
              <w:spacing w:after="0" w:line="240" w:lineRule="auto"/>
              <w:rPr>
                <w:sz w:val="24"/>
                <w:szCs w:val="24"/>
              </w:rPr>
            </w:pPr>
            <w:r>
              <w:rPr>
                <w:rFonts w:ascii="Times New Roman" w:hAnsi="Times New Roman" w:cs="Times New Roman"/>
                <w:color w:val="#000000"/>
                <w:sz w:val="24"/>
                <w:szCs w:val="24"/>
              </w:rPr>
              <w:t> 6.	Техника и виды правки.</w:t>
            </w:r>
          </w:p>
          <w:p>
            <w:pPr>
              <w:jc w:val="both"/>
              <w:spacing w:after="0" w:line="240" w:lineRule="auto"/>
              <w:rPr>
                <w:sz w:val="24"/>
                <w:szCs w:val="24"/>
              </w:rPr>
            </w:pPr>
            <w:r>
              <w:rPr>
                <w:rFonts w:ascii="Times New Roman" w:hAnsi="Times New Roman" w:cs="Times New Roman"/>
                <w:color w:val="#000000"/>
                <w:sz w:val="24"/>
                <w:szCs w:val="24"/>
              </w:rPr>
              <w:t> 7.	Отличие устной речи от письменной. Устная форма письменной речи. Что такое стенограмма.</w:t>
            </w:r>
          </w:p>
          <w:p>
            <w:pPr>
              <w:jc w:val="both"/>
              <w:spacing w:after="0" w:line="240" w:lineRule="auto"/>
              <w:rPr>
                <w:sz w:val="24"/>
                <w:szCs w:val="24"/>
              </w:rPr>
            </w:pPr>
            <w:r>
              <w:rPr>
                <w:rFonts w:ascii="Times New Roman" w:hAnsi="Times New Roman" w:cs="Times New Roman"/>
                <w:color w:val="#000000"/>
                <w:sz w:val="24"/>
                <w:szCs w:val="24"/>
              </w:rPr>
              <w:t> 8.	Построение интервью.</w:t>
            </w:r>
          </w:p>
          <w:p>
            <w:pPr>
              <w:jc w:val="both"/>
              <w:spacing w:after="0" w:line="240" w:lineRule="auto"/>
              <w:rPr>
                <w:sz w:val="24"/>
                <w:szCs w:val="24"/>
              </w:rPr>
            </w:pPr>
            <w:r>
              <w:rPr>
                <w:rFonts w:ascii="Times New Roman" w:hAnsi="Times New Roman" w:cs="Times New Roman"/>
                <w:color w:val="#000000"/>
                <w:sz w:val="24"/>
                <w:szCs w:val="24"/>
              </w:rPr>
              <w:t> 9.	Упражнения на сложность текста.</w:t>
            </w:r>
          </w:p>
          <w:p>
            <w:pPr>
              <w:jc w:val="both"/>
              <w:spacing w:after="0" w:line="240" w:lineRule="auto"/>
              <w:rPr>
                <w:sz w:val="24"/>
                <w:szCs w:val="24"/>
              </w:rPr>
            </w:pPr>
            <w:r>
              <w:rPr>
                <w:rFonts w:ascii="Times New Roman" w:hAnsi="Times New Roman" w:cs="Times New Roman"/>
                <w:color w:val="#000000"/>
                <w:sz w:val="24"/>
                <w:szCs w:val="24"/>
              </w:rPr>
              <w:t> Цифры, цитаты в текстах.</w:t>
            </w:r>
          </w:p>
          <w:p>
            <w:pPr>
              <w:jc w:val="both"/>
              <w:spacing w:after="0" w:line="240" w:lineRule="auto"/>
              <w:rPr>
                <w:sz w:val="24"/>
                <w:szCs w:val="24"/>
              </w:rPr>
            </w:pPr>
            <w:r>
              <w:rPr>
                <w:rFonts w:ascii="Times New Roman" w:hAnsi="Times New Roman" w:cs="Times New Roman"/>
                <w:color w:val="#000000"/>
                <w:sz w:val="24"/>
                <w:szCs w:val="24"/>
              </w:rPr>
              <w:t> 10.	Фоника. Основные ошибки, связанные со звучанием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Радийный текст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Радиодискурс и радиотекст: к вопросу о специфике.</w:t>
            </w:r>
          </w:p>
          <w:p>
            <w:pPr>
              <w:jc w:val="both"/>
              <w:spacing w:after="0" w:line="240" w:lineRule="auto"/>
              <w:rPr>
                <w:sz w:val="24"/>
                <w:szCs w:val="24"/>
              </w:rPr>
            </w:pPr>
            <w:r>
              <w:rPr>
                <w:rFonts w:ascii="Times New Roman" w:hAnsi="Times New Roman" w:cs="Times New Roman"/>
                <w:color w:val="#000000"/>
                <w:sz w:val="24"/>
                <w:szCs w:val="24"/>
              </w:rPr>
              <w:t> 2.	Языковая и текстовая неоднородность радиодискурса.</w:t>
            </w:r>
          </w:p>
          <w:p>
            <w:pPr>
              <w:jc w:val="both"/>
              <w:spacing w:after="0" w:line="240" w:lineRule="auto"/>
              <w:rPr>
                <w:sz w:val="24"/>
                <w:szCs w:val="24"/>
              </w:rPr>
            </w:pPr>
            <w:r>
              <w:rPr>
                <w:rFonts w:ascii="Times New Roman" w:hAnsi="Times New Roman" w:cs="Times New Roman"/>
                <w:color w:val="#000000"/>
                <w:sz w:val="24"/>
                <w:szCs w:val="24"/>
              </w:rPr>
              <w:t> 3.	Современное развлекательное радиовещание.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4.	Специфика «спонтанного» радиодискурса. особенности создания комического эффекта в условиях радиопередачи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основные принципы рерайта текстов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Понятие и основные принципы рерайта текстов.</w:t>
            </w:r>
          </w:p>
          <w:p>
            <w:pPr>
              <w:jc w:val="both"/>
              <w:spacing w:after="0" w:line="240" w:lineRule="auto"/>
              <w:rPr>
                <w:sz w:val="24"/>
                <w:szCs w:val="24"/>
              </w:rPr>
            </w:pPr>
            <w:r>
              <w:rPr>
                <w:rFonts w:ascii="Times New Roman" w:hAnsi="Times New Roman" w:cs="Times New Roman"/>
                <w:color w:val="#000000"/>
                <w:sz w:val="24"/>
                <w:szCs w:val="24"/>
              </w:rPr>
              <w:t> •	Работа с источниками информации в процессе подготовки текстов к рерайту.</w:t>
            </w:r>
          </w:p>
          <w:p>
            <w:pPr>
              <w:jc w:val="both"/>
              <w:spacing w:after="0" w:line="240" w:lineRule="auto"/>
              <w:rPr>
                <w:sz w:val="24"/>
                <w:szCs w:val="24"/>
              </w:rPr>
            </w:pPr>
            <w:r>
              <w:rPr>
                <w:rFonts w:ascii="Times New Roman" w:hAnsi="Times New Roman" w:cs="Times New Roman"/>
                <w:color w:val="#000000"/>
                <w:sz w:val="24"/>
                <w:szCs w:val="24"/>
              </w:rPr>
              <w:t> •	Технология рерайтинга («рерайт по шагам») на примере текстов новостного характера.</w:t>
            </w:r>
          </w:p>
          <w:p>
            <w:pPr>
              <w:jc w:val="both"/>
              <w:spacing w:after="0" w:line="240" w:lineRule="auto"/>
              <w:rPr>
                <w:sz w:val="24"/>
                <w:szCs w:val="24"/>
              </w:rPr>
            </w:pPr>
            <w:r>
              <w:rPr>
                <w:rFonts w:ascii="Times New Roman" w:hAnsi="Times New Roman" w:cs="Times New Roman"/>
                <w:color w:val="#000000"/>
                <w:sz w:val="24"/>
                <w:szCs w:val="24"/>
              </w:rPr>
              <w:t> •	Тексты для разных платформ: общность и</w:t>
            </w:r>
          </w:p>
          <w:p>
            <w:pPr>
              <w:jc w:val="both"/>
              <w:spacing w:after="0" w:line="240" w:lineRule="auto"/>
              <w:rPr>
                <w:sz w:val="24"/>
                <w:szCs w:val="24"/>
              </w:rPr>
            </w:pPr>
            <w:r>
              <w:rPr>
                <w:rFonts w:ascii="Times New Roman" w:hAnsi="Times New Roman" w:cs="Times New Roman"/>
                <w:color w:val="#000000"/>
                <w:sz w:val="24"/>
                <w:szCs w:val="24"/>
              </w:rPr>
              <w:t> •	Заголовки, лиды, концовки как способы привлечь читателя при рерайте текстов.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Актерское мастерство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Станиславского в практическом применении. Методики М. Чехова, биомеханика Мейерхольда. Театр переживания и условный театр.</w:t>
            </w:r>
          </w:p>
          <w:p>
            <w:pPr>
              <w:jc w:val="both"/>
              <w:spacing w:after="0" w:line="240" w:lineRule="auto"/>
              <w:rPr>
                <w:sz w:val="24"/>
                <w:szCs w:val="24"/>
              </w:rPr>
            </w:pPr>
            <w:r>
              <w:rPr>
                <w:rFonts w:ascii="Times New Roman" w:hAnsi="Times New Roman" w:cs="Times New Roman"/>
                <w:color w:val="#000000"/>
                <w:sz w:val="24"/>
                <w:szCs w:val="24"/>
              </w:rPr>
              <w:t> 2.	Постановка задачи актеру – процесс и результат.</w:t>
            </w:r>
          </w:p>
          <w:p>
            <w:pPr>
              <w:jc w:val="both"/>
              <w:spacing w:after="0" w:line="240" w:lineRule="auto"/>
              <w:rPr>
                <w:sz w:val="24"/>
                <w:szCs w:val="24"/>
              </w:rPr>
            </w:pPr>
            <w:r>
              <w:rPr>
                <w:rFonts w:ascii="Times New Roman" w:hAnsi="Times New Roman" w:cs="Times New Roman"/>
                <w:color w:val="#000000"/>
                <w:sz w:val="24"/>
                <w:szCs w:val="24"/>
              </w:rPr>
              <w:t> 3.	Действие в разных жанрах. Актерское мастерство в свете современной психологии. Элементы психотренинга. Игра и импровизация. Перформанс. Актер в телесериале. Рекламные ролики и мастерство яркого эпизода.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и техника речи.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Техника речи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Дикция. Работа по исправлению недостатков и отработка легкости речи. Постановка речевого голоса: дыхание, артикуляция, резонирование, развитие диапазона, гибкости голоса. Орфоэпия (правильная речь): литературная норма произношения, работа со словарем, «Голосовые фигуры» знаков препинания.</w:t>
            </w:r>
          </w:p>
          <w:p>
            <w:pPr>
              <w:jc w:val="both"/>
              <w:spacing w:after="0" w:line="240" w:lineRule="auto"/>
              <w:rPr>
                <w:sz w:val="24"/>
                <w:szCs w:val="24"/>
              </w:rPr>
            </w:pPr>
            <w:r>
              <w:rPr>
                <w:rFonts w:ascii="Times New Roman" w:hAnsi="Times New Roman" w:cs="Times New Roman"/>
                <w:color w:val="#000000"/>
                <w:sz w:val="24"/>
                <w:szCs w:val="24"/>
              </w:rPr>
              <w:t> 3.	Выразительное чтение с элементами актерского мастерства:</w:t>
            </w:r>
          </w:p>
          <w:p>
            <w:pPr>
              <w:jc w:val="both"/>
              <w:spacing w:after="0" w:line="240" w:lineRule="auto"/>
              <w:rPr>
                <w:sz w:val="24"/>
                <w:szCs w:val="24"/>
              </w:rPr>
            </w:pPr>
            <w:r>
              <w:rPr>
                <w:rFonts w:ascii="Times New Roman" w:hAnsi="Times New Roman" w:cs="Times New Roman"/>
                <w:color w:val="#000000"/>
                <w:sz w:val="24"/>
                <w:szCs w:val="24"/>
              </w:rPr>
              <w:t> 4.	Разные стили телевизионных текстов. Неслышное дыхание, мягкий тембр, чистая дикция. Субтон. Правильная артикуляция. Выправление говора. Закадровый текст и радиопрограммы – умение быть видимым.</w:t>
            </w:r>
          </w:p>
          <w:p>
            <w:pPr>
              <w:jc w:val="both"/>
              <w:spacing w:after="0" w:line="240" w:lineRule="auto"/>
              <w:rPr>
                <w:sz w:val="24"/>
                <w:szCs w:val="24"/>
              </w:rPr>
            </w:pPr>
            <w:r>
              <w:rPr>
                <w:rFonts w:ascii="Times New Roman" w:hAnsi="Times New Roman" w:cs="Times New Roman"/>
                <w:color w:val="#000000"/>
                <w:sz w:val="24"/>
                <w:szCs w:val="24"/>
              </w:rPr>
              <w:t> 5.	Подготовка к передаче</w:t>
            </w:r>
          </w:p>
          <w:p>
            <w:pPr>
              <w:jc w:val="both"/>
              <w:spacing w:after="0" w:line="240" w:lineRule="auto"/>
              <w:rPr>
                <w:sz w:val="24"/>
                <w:szCs w:val="24"/>
              </w:rPr>
            </w:pPr>
            <w:r>
              <w:rPr>
                <w:rFonts w:ascii="Times New Roman" w:hAnsi="Times New Roman" w:cs="Times New Roman"/>
                <w:color w:val="#000000"/>
                <w:sz w:val="24"/>
                <w:szCs w:val="24"/>
              </w:rPr>
              <w:t> 6.	Особенность работы в живом эфире, импровизация. Оптимальное творческое состояние.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«Работа редактора на радио и телевидении»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Вайрах</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978-5-394-02869-4.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Геймбух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7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2023-2024_ФГОС3++2023_Бак-ОФО-Жур(23)_plx_Работа редактора на радио и телевидении</dc:title>
  <dc:creator>FastReport.NET</dc:creator>
</cp:coreProperties>
</file>